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C3" w:rsidRDefault="00F56352" w:rsidP="009C37C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75114" cy="6825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ccitanie pet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472" cy="69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3FD" w:rsidRDefault="003A73FD" w:rsidP="003A73FD">
      <w:pPr>
        <w:jc w:val="center"/>
        <w:rPr>
          <w:b/>
          <w:sz w:val="32"/>
        </w:rPr>
      </w:pPr>
      <w:r w:rsidRPr="00EA660A">
        <w:rPr>
          <w:b/>
          <w:color w:val="FF0066"/>
          <w:sz w:val="48"/>
          <w:szCs w:val="48"/>
        </w:rPr>
        <w:t>PORTES OUVERTES</w:t>
      </w:r>
    </w:p>
    <w:p w:rsidR="003A73FD" w:rsidRDefault="009C37C3" w:rsidP="003A73FD">
      <w:pPr>
        <w:jc w:val="center"/>
        <w:rPr>
          <w:b/>
          <w:sz w:val="32"/>
        </w:rPr>
      </w:pPr>
      <w:r w:rsidRPr="007E4339">
        <w:rPr>
          <w:b/>
          <w:sz w:val="32"/>
        </w:rPr>
        <w:t>FICHE DE LIAISON</w:t>
      </w:r>
      <w:r w:rsidR="003A73FD">
        <w:rPr>
          <w:b/>
          <w:sz w:val="32"/>
        </w:rPr>
        <w:t xml:space="preserve"> </w:t>
      </w:r>
    </w:p>
    <w:p w:rsidR="003A73FD" w:rsidRDefault="003A73FD" w:rsidP="003A73FD">
      <w:pPr>
        <w:jc w:val="center"/>
        <w:rPr>
          <w:b/>
        </w:rPr>
      </w:pPr>
      <w:r>
        <w:rPr>
          <w:b/>
          <w:sz w:val="32"/>
        </w:rPr>
        <w:t xml:space="preserve">à retourner à </w:t>
      </w:r>
      <w:hyperlink r:id="rId5" w:history="1">
        <w:r w:rsidRPr="00D57192">
          <w:rPr>
            <w:rStyle w:val="Lienhypertexte"/>
            <w:b/>
            <w:sz w:val="28"/>
          </w:rPr>
          <w:t>id-geiq-proprete31@orange.fr</w:t>
        </w:r>
      </w:hyperlink>
    </w:p>
    <w:p w:rsidR="009C37C3" w:rsidRPr="003A73FD" w:rsidRDefault="009C37C3" w:rsidP="003A73FD">
      <w:pPr>
        <w:jc w:val="center"/>
        <w:rPr>
          <w:b/>
        </w:rPr>
      </w:pPr>
      <w:r w:rsidRPr="007E4339">
        <w:rPr>
          <w:b/>
          <w:sz w:val="32"/>
        </w:rPr>
        <w:t xml:space="preserve"> </w:t>
      </w:r>
    </w:p>
    <w:p w:rsidR="00EA660A" w:rsidRPr="003A73FD" w:rsidRDefault="003A73FD">
      <w:pPr>
        <w:rPr>
          <w:i/>
          <w:sz w:val="16"/>
        </w:rPr>
      </w:pPr>
      <w:r w:rsidRPr="003A73FD">
        <w:rPr>
          <w:i/>
          <w:sz w:val="20"/>
        </w:rPr>
        <w:t xml:space="preserve">Les portes ouvertes ont été spécialement créés </w:t>
      </w:r>
      <w:r>
        <w:rPr>
          <w:i/>
          <w:sz w:val="20"/>
        </w:rPr>
        <w:t xml:space="preserve">en 2017 </w:t>
      </w:r>
      <w:r w:rsidRPr="003A73FD">
        <w:rPr>
          <w:i/>
          <w:sz w:val="20"/>
        </w:rPr>
        <w:t xml:space="preserve">pour répondre aux besoins d’information des demandeurs d’emploi qui souhaitent </w:t>
      </w:r>
      <w:r w:rsidRPr="003A73FD">
        <w:rPr>
          <w:b/>
          <w:i/>
          <w:sz w:val="20"/>
        </w:rPr>
        <w:t>découvrir les métiers exercés</w:t>
      </w:r>
      <w:r w:rsidRPr="003A73FD">
        <w:rPr>
          <w:i/>
          <w:sz w:val="20"/>
        </w:rPr>
        <w:t xml:space="preserve"> </w:t>
      </w:r>
      <w:r w:rsidRPr="003A73FD">
        <w:rPr>
          <w:b/>
          <w:i/>
          <w:sz w:val="20"/>
        </w:rPr>
        <w:t>en entreprise de propreté</w:t>
      </w:r>
      <w:r w:rsidRPr="003A73FD">
        <w:rPr>
          <w:i/>
          <w:sz w:val="20"/>
        </w:rPr>
        <w:t xml:space="preserve"> et le </w:t>
      </w:r>
      <w:r w:rsidRPr="003A73FD">
        <w:rPr>
          <w:b/>
          <w:i/>
          <w:sz w:val="20"/>
        </w:rPr>
        <w:t>contrat de professionnalisation du GEIQ Propreté</w:t>
      </w:r>
      <w:r>
        <w:rPr>
          <w:i/>
          <w:sz w:val="20"/>
        </w:rPr>
        <w:t>. E</w:t>
      </w:r>
      <w:r w:rsidRPr="003A73FD">
        <w:rPr>
          <w:i/>
          <w:sz w:val="20"/>
        </w:rPr>
        <w:t xml:space="preserve">n vue d’une nouvelle orientation professionnelle ou du renforcement d’un projet. </w:t>
      </w:r>
      <w:r w:rsidR="00D57192">
        <w:rPr>
          <w:i/>
          <w:sz w:val="20"/>
        </w:rPr>
        <w:t xml:space="preserve">Il n’y a pas d’entretien prévu. </w:t>
      </w:r>
      <w:r w:rsidRPr="003A73FD">
        <w:rPr>
          <w:i/>
          <w:sz w:val="20"/>
        </w:rPr>
        <w:t>Ce ne sont pas des informations collectives en vue de réaliser des recrutement</w:t>
      </w:r>
      <w:r w:rsidR="00D57192">
        <w:rPr>
          <w:i/>
          <w:sz w:val="20"/>
        </w:rPr>
        <w:t>s</w:t>
      </w:r>
      <w:r w:rsidRPr="003A73FD">
        <w:rPr>
          <w:i/>
          <w:sz w:val="20"/>
        </w:rPr>
        <w:t>. Si vous accompagnez une personne déjà expérimentée en entreprise de propreté</w:t>
      </w:r>
      <w:r w:rsidR="00D57192">
        <w:rPr>
          <w:i/>
          <w:sz w:val="20"/>
        </w:rPr>
        <w:t xml:space="preserve"> avec un projet fiable</w:t>
      </w:r>
      <w:r w:rsidRPr="003A73FD">
        <w:rPr>
          <w:i/>
          <w:sz w:val="20"/>
        </w:rPr>
        <w:t>, merci de nous retourner simplement son CV par mail avec un petit mot d’accom</w:t>
      </w:r>
      <w:r>
        <w:rPr>
          <w:i/>
          <w:sz w:val="20"/>
        </w:rPr>
        <w:t xml:space="preserve">pagnement </w:t>
      </w:r>
      <w:r w:rsidRPr="003A73FD">
        <w:rPr>
          <w:i/>
          <w:sz w:val="20"/>
        </w:rPr>
        <w:t>(toujours à la même adresse)</w:t>
      </w:r>
    </w:p>
    <w:p w:rsidR="00DA574C" w:rsidRDefault="00DA574C">
      <w:pPr>
        <w:rPr>
          <w:b/>
        </w:rPr>
      </w:pPr>
    </w:p>
    <w:p w:rsidR="0041290C" w:rsidRPr="00D969FF" w:rsidRDefault="00647C4E" w:rsidP="00DA574C">
      <w:pPr>
        <w:pBdr>
          <w:bottom w:val="single" w:sz="24" w:space="1" w:color="8DB3E2" w:themeColor="text2" w:themeTint="66"/>
        </w:pBdr>
        <w:rPr>
          <w:b/>
          <w:color w:val="FF0066"/>
          <w:sz w:val="36"/>
          <w:szCs w:val="36"/>
        </w:rPr>
      </w:pPr>
      <w:r w:rsidRPr="00D969FF">
        <w:rPr>
          <w:b/>
          <w:color w:val="FF0066"/>
          <w:sz w:val="36"/>
          <w:szCs w:val="36"/>
        </w:rPr>
        <w:t>PARTICIPANT</w:t>
      </w:r>
    </w:p>
    <w:p w:rsidR="00DA574C" w:rsidRPr="0041290C" w:rsidRDefault="00DA574C">
      <w:pPr>
        <w:rPr>
          <w:b/>
        </w:rPr>
      </w:pPr>
    </w:p>
    <w:p w:rsidR="000611A1" w:rsidRDefault="000611A1" w:rsidP="000611A1">
      <w:r>
        <w:t xml:space="preserve">NOM / PRENOM : </w:t>
      </w:r>
    </w:p>
    <w:p w:rsidR="000611A1" w:rsidRDefault="000611A1" w:rsidP="000611A1">
      <w:r>
        <w:t xml:space="preserve">ADRESSE : </w:t>
      </w:r>
      <w:bookmarkStart w:id="0" w:name="_GoBack"/>
      <w:bookmarkEnd w:id="0"/>
    </w:p>
    <w:p w:rsidR="000611A1" w:rsidRDefault="000611A1" w:rsidP="000611A1">
      <w:r>
        <w:t xml:space="preserve">TELEPHONE : </w:t>
      </w:r>
    </w:p>
    <w:p w:rsidR="000611A1" w:rsidRDefault="003A73FD" w:rsidP="000611A1">
      <w:r>
        <w:t xml:space="preserve">COURRIEL : </w:t>
      </w:r>
    </w:p>
    <w:p w:rsidR="000611A1" w:rsidRDefault="000611A1" w:rsidP="000611A1">
      <w:r>
        <w:t xml:space="preserve">N° IDENTIFIANT POLE EMPLOI : </w:t>
      </w:r>
    </w:p>
    <w:p w:rsidR="000611A1" w:rsidRDefault="000611A1" w:rsidP="000611A1">
      <w:r>
        <w:t xml:space="preserve">PLIE : </w:t>
      </w:r>
      <w:r>
        <w:tab/>
      </w:r>
      <w:r w:rsidR="00F85F16">
        <w:t xml:space="preserve">     </w:t>
      </w:r>
      <w:r w:rsidR="003A73FD">
        <w:tab/>
      </w:r>
      <w:r>
        <w:sym w:font="Wingdings" w:char="F0A8"/>
      </w:r>
      <w:r>
        <w:t xml:space="preserve">OUI  </w:t>
      </w:r>
      <w:r>
        <w:sym w:font="Wingdings" w:char="F0A8"/>
      </w:r>
      <w:r>
        <w:t xml:space="preserve">NON  </w:t>
      </w:r>
    </w:p>
    <w:p w:rsidR="000611A1" w:rsidRDefault="000611A1" w:rsidP="000611A1">
      <w:r>
        <w:t xml:space="preserve">RSA :  </w:t>
      </w:r>
      <w:r>
        <w:tab/>
      </w:r>
      <w:r w:rsidR="00F85F16">
        <w:t xml:space="preserve">     </w:t>
      </w:r>
      <w:r w:rsidR="003A73FD">
        <w:tab/>
      </w:r>
      <w:r>
        <w:sym w:font="Wingdings" w:char="F0A8"/>
      </w:r>
      <w:r>
        <w:t xml:space="preserve">OUI  </w:t>
      </w:r>
      <w:r>
        <w:sym w:font="Wingdings" w:char="F0A8"/>
      </w:r>
      <w:r>
        <w:t xml:space="preserve">NON  </w:t>
      </w:r>
    </w:p>
    <w:p w:rsidR="000611A1" w:rsidRDefault="000611A1" w:rsidP="000611A1">
      <w:r>
        <w:t xml:space="preserve">QPV :    </w:t>
      </w:r>
      <w:r w:rsidR="00F85F16">
        <w:t xml:space="preserve">      </w:t>
      </w:r>
      <w:r w:rsidR="003A73FD">
        <w:tab/>
      </w:r>
      <w:r>
        <w:sym w:font="Wingdings" w:char="F0A8"/>
      </w:r>
      <w:r>
        <w:t xml:space="preserve">OUI  </w:t>
      </w:r>
      <w:r>
        <w:sym w:font="Wingdings" w:char="F0A8"/>
      </w:r>
      <w:r>
        <w:t xml:space="preserve">NON  </w:t>
      </w:r>
    </w:p>
    <w:p w:rsidR="000611A1" w:rsidRDefault="000611A1" w:rsidP="000611A1">
      <w:r>
        <w:t xml:space="preserve">RQ TH :  </w:t>
      </w:r>
      <w:r w:rsidR="00F85F16">
        <w:t xml:space="preserve">     </w:t>
      </w:r>
      <w:r w:rsidR="003A73FD">
        <w:tab/>
      </w:r>
      <w:r>
        <w:sym w:font="Wingdings" w:char="F0A8"/>
      </w:r>
      <w:r>
        <w:t xml:space="preserve">OUI  </w:t>
      </w:r>
      <w:r>
        <w:sym w:font="Wingdings" w:char="F0A8"/>
      </w:r>
      <w:r>
        <w:t xml:space="preserve">NON  </w:t>
      </w:r>
    </w:p>
    <w:p w:rsidR="000611A1" w:rsidRDefault="000611A1" w:rsidP="000611A1">
      <w:r>
        <w:t xml:space="preserve">Accompagnement renforcé Mission locale : </w:t>
      </w:r>
      <w:r>
        <w:sym w:font="Wingdings" w:char="F0A8"/>
      </w:r>
      <w:r>
        <w:t xml:space="preserve">OUI  </w:t>
      </w:r>
      <w:r>
        <w:sym w:font="Wingdings" w:char="F0A8"/>
      </w:r>
      <w:r>
        <w:t xml:space="preserve">NON </w:t>
      </w:r>
      <w:r>
        <w:sym w:font="Wingdings" w:char="F0A8"/>
      </w:r>
      <w:r>
        <w:t xml:space="preserve"> Lequel ?</w:t>
      </w:r>
    </w:p>
    <w:p w:rsidR="000611A1" w:rsidRDefault="000611A1" w:rsidP="000611A1">
      <w:r>
        <w:t xml:space="preserve">AUTRE :   </w:t>
      </w:r>
    </w:p>
    <w:p w:rsidR="00DA574C" w:rsidRDefault="00DA574C" w:rsidP="00301A10">
      <w:pPr>
        <w:rPr>
          <w:b/>
        </w:rPr>
      </w:pPr>
    </w:p>
    <w:p w:rsidR="00247F7A" w:rsidRDefault="009C37C3" w:rsidP="00301A10">
      <w:r w:rsidRPr="00247F7A">
        <w:rPr>
          <w:b/>
        </w:rPr>
        <w:t xml:space="preserve">JOINDRE LE C.V. DU </w:t>
      </w:r>
      <w:r w:rsidR="00647C4E">
        <w:rPr>
          <w:b/>
        </w:rPr>
        <w:t>PARTICIPANT</w:t>
      </w:r>
    </w:p>
    <w:p w:rsidR="00247F7A" w:rsidRDefault="00247F7A" w:rsidP="00301A10"/>
    <w:p w:rsidR="00DA574C" w:rsidRDefault="009C37C3" w:rsidP="00301A10">
      <w:r>
        <w:t xml:space="preserve">Commentaires </w:t>
      </w:r>
      <w:r w:rsidR="00262D7B">
        <w:t xml:space="preserve">du </w:t>
      </w:r>
      <w:r w:rsidR="00763738">
        <w:t xml:space="preserve">référent : </w:t>
      </w:r>
    </w:p>
    <w:p w:rsidR="00301A10" w:rsidRDefault="00301A10" w:rsidP="00301A1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D04" w:rsidRDefault="0041290C" w:rsidP="00301A10">
      <w:r>
        <w:t>……………………………………………………………………………………………………………………………………………………………</w:t>
      </w:r>
    </w:p>
    <w:p w:rsidR="00E37D04" w:rsidRPr="00D969FF" w:rsidRDefault="009C37C3" w:rsidP="00DA574C">
      <w:pPr>
        <w:pBdr>
          <w:bottom w:val="single" w:sz="24" w:space="1" w:color="8DB3E2" w:themeColor="text2" w:themeTint="66"/>
        </w:pBdr>
        <w:rPr>
          <w:b/>
          <w:color w:val="FF0066"/>
          <w:sz w:val="36"/>
          <w:szCs w:val="36"/>
        </w:rPr>
      </w:pPr>
      <w:r w:rsidRPr="00D969FF">
        <w:rPr>
          <w:b/>
          <w:color w:val="FF0066"/>
          <w:sz w:val="36"/>
          <w:szCs w:val="36"/>
        </w:rPr>
        <w:t xml:space="preserve">REFERENT </w:t>
      </w:r>
    </w:p>
    <w:p w:rsidR="00DA574C" w:rsidRDefault="009C37C3" w:rsidP="00301A10">
      <w:r>
        <w:t xml:space="preserve">NOM / PRENOM : </w:t>
      </w:r>
    </w:p>
    <w:p w:rsidR="0041290C" w:rsidRDefault="00763738" w:rsidP="00301A10">
      <w:r>
        <w:t>STRUCTURE</w:t>
      </w:r>
      <w:r w:rsidR="009C37C3">
        <w:t xml:space="preserve"> :</w:t>
      </w:r>
      <w:r w:rsidR="0041290C">
        <w:t xml:space="preserve"> </w:t>
      </w:r>
    </w:p>
    <w:p w:rsidR="0041290C" w:rsidRDefault="0041290C" w:rsidP="00301A10">
      <w:r>
        <w:t>Tel :</w:t>
      </w:r>
    </w:p>
    <w:p w:rsidR="00E37D04" w:rsidRDefault="00763738" w:rsidP="00D00298">
      <w:r>
        <w:t>Courriel</w:t>
      </w:r>
      <w:r w:rsidR="009C37C3">
        <w:t xml:space="preserve"> : </w:t>
      </w:r>
    </w:p>
    <w:p w:rsidR="00793156" w:rsidRPr="00647C4E" w:rsidRDefault="00DA574C" w:rsidP="00301A10">
      <w:pPr>
        <w:rPr>
          <w:b/>
        </w:rPr>
      </w:pPr>
      <w:r w:rsidRPr="00DA574C">
        <w:rPr>
          <w:b/>
          <w:sz w:val="24"/>
          <w:szCs w:val="24"/>
          <w:u w:val="single"/>
        </w:rPr>
        <w:t xml:space="preserve">Le </w:t>
      </w:r>
      <w:r w:rsidR="00647C4E">
        <w:rPr>
          <w:b/>
          <w:sz w:val="24"/>
          <w:szCs w:val="24"/>
          <w:u w:val="single"/>
        </w:rPr>
        <w:t>participant</w:t>
      </w:r>
      <w:r w:rsidRPr="00DA574C">
        <w:rPr>
          <w:b/>
          <w:sz w:val="24"/>
          <w:szCs w:val="24"/>
          <w:u w:val="single"/>
        </w:rPr>
        <w:t xml:space="preserve"> </w:t>
      </w:r>
      <w:r w:rsidRPr="00647C4E">
        <w:rPr>
          <w:b/>
          <w:sz w:val="24"/>
          <w:szCs w:val="24"/>
        </w:rPr>
        <w:t>sera présent</w:t>
      </w:r>
      <w:r w:rsidR="006C11CF">
        <w:rPr>
          <w:b/>
          <w:sz w:val="24"/>
          <w:szCs w:val="24"/>
        </w:rPr>
        <w:t xml:space="preserve"> </w:t>
      </w:r>
      <w:r w:rsidR="006C11CF" w:rsidRPr="00D00298">
        <w:rPr>
          <w:b/>
          <w:color w:val="FF0000"/>
          <w:sz w:val="24"/>
          <w:szCs w:val="24"/>
        </w:rPr>
        <w:t xml:space="preserve">de </w:t>
      </w:r>
      <w:r w:rsidR="00D969FF" w:rsidRPr="00D00298">
        <w:rPr>
          <w:b/>
          <w:color w:val="FF0000"/>
          <w:sz w:val="24"/>
          <w:szCs w:val="24"/>
        </w:rPr>
        <w:t>14</w:t>
      </w:r>
      <w:r w:rsidR="006C11CF" w:rsidRPr="00D00298">
        <w:rPr>
          <w:b/>
          <w:color w:val="FF0000"/>
          <w:sz w:val="24"/>
          <w:szCs w:val="24"/>
        </w:rPr>
        <w:t xml:space="preserve">h à </w:t>
      </w:r>
      <w:r w:rsidR="00D969FF" w:rsidRPr="00D00298">
        <w:rPr>
          <w:b/>
          <w:color w:val="FF0000"/>
          <w:sz w:val="24"/>
          <w:szCs w:val="24"/>
        </w:rPr>
        <w:t>16</w:t>
      </w:r>
      <w:r w:rsidR="006C11CF" w:rsidRPr="00D00298">
        <w:rPr>
          <w:b/>
          <w:color w:val="FF0000"/>
          <w:sz w:val="24"/>
          <w:szCs w:val="24"/>
        </w:rPr>
        <w:t>h</w:t>
      </w:r>
      <w:r w:rsidRPr="00D00298">
        <w:rPr>
          <w:b/>
          <w:color w:val="FF0000"/>
          <w:sz w:val="24"/>
          <w:szCs w:val="24"/>
        </w:rPr>
        <w:t xml:space="preserve"> </w:t>
      </w:r>
      <w:r w:rsidRPr="00647C4E">
        <w:rPr>
          <w:b/>
          <w:sz w:val="24"/>
          <w:szCs w:val="24"/>
        </w:rPr>
        <w:t>le</w:t>
      </w:r>
      <w:r w:rsidRPr="00647C4E">
        <w:rPr>
          <w:b/>
        </w:rPr>
        <w:t> :</w:t>
      </w:r>
    </w:p>
    <w:p w:rsidR="00DA574C" w:rsidRDefault="00DA574C" w:rsidP="00301A10">
      <w:r>
        <w:sym w:font="Wingdings" w:char="F0A8"/>
      </w:r>
      <w:r>
        <w:t xml:space="preserve">   </w:t>
      </w:r>
      <w:r w:rsidR="00D969FF">
        <w:t>8 janvier 2020</w:t>
      </w:r>
      <w:r w:rsidR="00763738">
        <w:tab/>
      </w:r>
      <w:r w:rsidR="00763738">
        <w:tab/>
      </w:r>
      <w:r w:rsidR="00763738">
        <w:tab/>
      </w:r>
      <w:r w:rsidR="00763738">
        <w:tab/>
      </w:r>
      <w:r w:rsidR="00763738">
        <w:tab/>
      </w:r>
      <w:r w:rsidR="00987E28">
        <w:tab/>
      </w:r>
      <w:r w:rsidR="00987E28">
        <w:tab/>
      </w:r>
      <w:r w:rsidR="00763738">
        <w:t xml:space="preserve"> </w:t>
      </w:r>
    </w:p>
    <w:p w:rsidR="00DA574C" w:rsidRDefault="00DA574C" w:rsidP="00301A10">
      <w:r>
        <w:sym w:font="Wingdings" w:char="F0A8"/>
      </w:r>
      <w:r>
        <w:t xml:space="preserve">   </w:t>
      </w:r>
      <w:r w:rsidR="00D969FF">
        <w:t>22 janvier 2020</w:t>
      </w:r>
      <w:r w:rsidR="00763738">
        <w:tab/>
      </w:r>
      <w:r w:rsidR="00763738">
        <w:tab/>
      </w:r>
      <w:r w:rsidR="00763738">
        <w:tab/>
      </w:r>
      <w:r w:rsidR="00763738">
        <w:tab/>
      </w:r>
      <w:r w:rsidR="00763738">
        <w:tab/>
      </w:r>
      <w:r w:rsidR="00987E28">
        <w:tab/>
      </w:r>
      <w:r w:rsidR="00987E28">
        <w:tab/>
      </w:r>
      <w:r w:rsidR="00763738">
        <w:sym w:font="Wingdings" w:char="F0A8"/>
      </w:r>
      <w:r w:rsidR="00763738">
        <w:t xml:space="preserve">   </w:t>
      </w:r>
      <w:r w:rsidR="0082509E">
        <w:t>29 avril 2020</w:t>
      </w:r>
    </w:p>
    <w:p w:rsidR="00763738" w:rsidRDefault="00DA574C" w:rsidP="00301A10">
      <w:r>
        <w:sym w:font="Wingdings" w:char="F0A8"/>
      </w:r>
      <w:r>
        <w:t xml:space="preserve">  </w:t>
      </w:r>
      <w:r w:rsidR="00647C4E">
        <w:t xml:space="preserve"> </w:t>
      </w:r>
      <w:r w:rsidR="00D969FF">
        <w:t>5 février 2020</w:t>
      </w:r>
      <w:r w:rsidR="00D57192">
        <w:tab/>
      </w:r>
      <w:r w:rsidR="00D57192">
        <w:tab/>
      </w:r>
      <w:r w:rsidR="00D57192">
        <w:tab/>
      </w:r>
      <w:r w:rsidR="00D57192">
        <w:tab/>
      </w:r>
      <w:r w:rsidR="00D57192">
        <w:tab/>
      </w:r>
      <w:r w:rsidR="00987E28">
        <w:tab/>
      </w:r>
      <w:r w:rsidR="00987E28">
        <w:tab/>
      </w:r>
      <w:r>
        <w:sym w:font="Wingdings" w:char="F0A8"/>
      </w:r>
      <w:r>
        <w:t xml:space="preserve">  </w:t>
      </w:r>
      <w:r w:rsidR="00647C4E">
        <w:t xml:space="preserve"> </w:t>
      </w:r>
      <w:r w:rsidR="0082509E">
        <w:t>13 mai 2020</w:t>
      </w:r>
    </w:p>
    <w:p w:rsidR="00D00298" w:rsidRDefault="002F70E3" w:rsidP="00301A10">
      <w:r>
        <w:sym w:font="Wingdings" w:char="F0A8"/>
      </w:r>
      <w:r>
        <w:t xml:space="preserve">   </w:t>
      </w:r>
      <w:r w:rsidR="0082509E">
        <w:t>19 février 2020</w:t>
      </w:r>
      <w:r w:rsidR="0082509E">
        <w:tab/>
      </w:r>
      <w:r w:rsidR="0082509E">
        <w:tab/>
      </w:r>
      <w:r w:rsidR="0082509E">
        <w:tab/>
      </w:r>
      <w:r w:rsidR="0082509E">
        <w:tab/>
      </w:r>
      <w:r w:rsidR="0082509E">
        <w:tab/>
      </w:r>
      <w:r w:rsidR="0082509E">
        <w:tab/>
      </w:r>
      <w:r w:rsidR="0082509E">
        <w:tab/>
      </w:r>
      <w:r w:rsidR="0082509E">
        <w:sym w:font="Wingdings" w:char="F0A8"/>
      </w:r>
      <w:r w:rsidR="0082509E">
        <w:t xml:space="preserve">   </w:t>
      </w:r>
      <w:r w:rsidR="00D00298">
        <w:t>27 mai</w:t>
      </w:r>
      <w:r w:rsidR="0082509E">
        <w:t xml:space="preserve"> 2020</w:t>
      </w:r>
    </w:p>
    <w:p w:rsidR="0082509E" w:rsidRDefault="0082509E" w:rsidP="00301A10">
      <w:r>
        <w:sym w:font="Wingdings" w:char="F0A8"/>
      </w:r>
      <w:r>
        <w:t xml:space="preserve">   </w:t>
      </w:r>
      <w:r>
        <w:t>4 mars</w:t>
      </w:r>
      <w:r>
        <w:t xml:space="preserve"> 2020</w:t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sym w:font="Wingdings" w:char="F0A8"/>
      </w:r>
      <w:r w:rsidR="00D00298">
        <w:t xml:space="preserve">   </w:t>
      </w:r>
      <w:r w:rsidR="00D00298">
        <w:t>10 juin 2020</w:t>
      </w:r>
    </w:p>
    <w:p w:rsidR="0082509E" w:rsidRDefault="0082509E" w:rsidP="00301A10">
      <w:r>
        <w:sym w:font="Wingdings" w:char="F0A8"/>
      </w:r>
      <w:r>
        <w:t xml:space="preserve">   </w:t>
      </w:r>
      <w:r>
        <w:t>18 mars 2020</w:t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sym w:font="Wingdings" w:char="F0A8"/>
      </w:r>
      <w:r w:rsidR="00D00298">
        <w:t xml:space="preserve">   </w:t>
      </w:r>
      <w:r w:rsidR="00D00298">
        <w:t>24 juin</w:t>
      </w:r>
      <w:r w:rsidR="00D00298">
        <w:t xml:space="preserve"> 2020</w:t>
      </w:r>
    </w:p>
    <w:p w:rsidR="00D00298" w:rsidRDefault="0082509E" w:rsidP="00301A10">
      <w:r>
        <w:sym w:font="Wingdings" w:char="F0A8"/>
      </w:r>
      <w:r>
        <w:t xml:space="preserve">   </w:t>
      </w:r>
      <w:r>
        <w:t>1</w:t>
      </w:r>
      <w:r w:rsidRPr="0082509E">
        <w:rPr>
          <w:vertAlign w:val="superscript"/>
        </w:rPr>
        <w:t>er</w:t>
      </w:r>
      <w:r>
        <w:t xml:space="preserve"> avril</w:t>
      </w:r>
      <w:r>
        <w:t xml:space="preserve"> 2020</w:t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tab/>
      </w:r>
      <w:r w:rsidR="00D00298">
        <w:sym w:font="Wingdings" w:char="F0A8"/>
      </w:r>
      <w:r w:rsidR="00D00298">
        <w:t xml:space="preserve">   </w:t>
      </w:r>
      <w:r w:rsidR="00D00298">
        <w:t>8 juillet</w:t>
      </w:r>
      <w:r w:rsidR="00D00298">
        <w:t xml:space="preserve"> 2020</w:t>
      </w:r>
      <w:r w:rsidR="00D00298">
        <w:tab/>
      </w:r>
    </w:p>
    <w:p w:rsidR="002F70E3" w:rsidRDefault="00D00298" w:rsidP="00301A10">
      <w:r>
        <w:sym w:font="Wingdings" w:char="F0A8"/>
      </w:r>
      <w:r>
        <w:t xml:space="preserve">   15 avril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  </w:t>
      </w:r>
      <w:r>
        <w:t>22 juillet</w:t>
      </w:r>
      <w:r>
        <w:t xml:space="preserve"> 2020</w:t>
      </w:r>
      <w:r>
        <w:tab/>
      </w:r>
      <w:r>
        <w:tab/>
      </w:r>
      <w:r w:rsidR="002F70E3">
        <w:tab/>
      </w:r>
      <w:r w:rsidR="002F70E3">
        <w:tab/>
      </w:r>
      <w:r w:rsidR="002F70E3">
        <w:tab/>
      </w:r>
      <w:r w:rsidR="002F70E3">
        <w:tab/>
      </w:r>
      <w:r w:rsidR="002F70E3">
        <w:tab/>
      </w:r>
      <w:r w:rsidR="00987E28">
        <w:tab/>
      </w:r>
      <w:r w:rsidR="00987E28">
        <w:tab/>
      </w:r>
      <w:r w:rsidR="00987E28">
        <w:tab/>
      </w:r>
      <w:r w:rsidR="00987E28">
        <w:tab/>
      </w:r>
    </w:p>
    <w:sectPr w:rsidR="002F70E3" w:rsidSect="00DA574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C3"/>
    <w:rsid w:val="000576A6"/>
    <w:rsid w:val="0005787C"/>
    <w:rsid w:val="000611A1"/>
    <w:rsid w:val="000C0BEF"/>
    <w:rsid w:val="001818CC"/>
    <w:rsid w:val="001A1182"/>
    <w:rsid w:val="00206627"/>
    <w:rsid w:val="00247F7A"/>
    <w:rsid w:val="00262D7B"/>
    <w:rsid w:val="002F70E3"/>
    <w:rsid w:val="00301A10"/>
    <w:rsid w:val="003A73FD"/>
    <w:rsid w:val="0041290C"/>
    <w:rsid w:val="00414289"/>
    <w:rsid w:val="005E4399"/>
    <w:rsid w:val="00647C4E"/>
    <w:rsid w:val="006C11CF"/>
    <w:rsid w:val="00763738"/>
    <w:rsid w:val="00793156"/>
    <w:rsid w:val="007E4339"/>
    <w:rsid w:val="0082509E"/>
    <w:rsid w:val="008705F3"/>
    <w:rsid w:val="00886398"/>
    <w:rsid w:val="00987E28"/>
    <w:rsid w:val="009C37C3"/>
    <w:rsid w:val="00A465A1"/>
    <w:rsid w:val="00BD6670"/>
    <w:rsid w:val="00D00298"/>
    <w:rsid w:val="00D439A2"/>
    <w:rsid w:val="00D57192"/>
    <w:rsid w:val="00D969FF"/>
    <w:rsid w:val="00DA574C"/>
    <w:rsid w:val="00DB2316"/>
    <w:rsid w:val="00E37D04"/>
    <w:rsid w:val="00EA660A"/>
    <w:rsid w:val="00F31561"/>
    <w:rsid w:val="00F56352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0E3"/>
  <w15:docId w15:val="{241AD8F7-B9C4-44B5-BCC2-4A2C8B32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7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-geiq-proprete31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GEIQ</dc:creator>
  <cp:lastModifiedBy>irene delaveau</cp:lastModifiedBy>
  <cp:revision>15</cp:revision>
  <dcterms:created xsi:type="dcterms:W3CDTF">2017-01-09T09:02:00Z</dcterms:created>
  <dcterms:modified xsi:type="dcterms:W3CDTF">2019-12-13T14:42:00Z</dcterms:modified>
</cp:coreProperties>
</file>